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B2E" w:rsidRPr="00803A64" w:rsidRDefault="00693E10" w:rsidP="00803A64">
      <w:pPr>
        <w:ind w:firstLine="567"/>
        <w:jc w:val="both"/>
        <w:rPr>
          <w:rFonts w:ascii="Tahoma" w:hAnsi="Tahoma" w:cs="Tahoma"/>
          <w:sz w:val="20"/>
        </w:rPr>
      </w:pPr>
      <w:r w:rsidRPr="00803A64">
        <w:rPr>
          <w:rFonts w:ascii="Tahoma" w:hAnsi="Tahoma" w:cs="Tahoma"/>
          <w:sz w:val="20"/>
        </w:rPr>
        <w:fldChar w:fldCharType="begin"/>
      </w:r>
      <w:r w:rsidR="00DA1099" w:rsidRPr="00803A64">
        <w:rPr>
          <w:rFonts w:ascii="Tahoma" w:hAnsi="Tahoma" w:cs="Tahoma"/>
          <w:sz w:val="20"/>
        </w:rPr>
        <w:instrText xml:space="preserve"> HYPERLINK "http://aquatherms.com/sistemy-otopleniya/" </w:instrText>
      </w:r>
      <w:r w:rsidRPr="00803A64">
        <w:rPr>
          <w:rFonts w:ascii="Tahoma" w:hAnsi="Tahoma" w:cs="Tahoma"/>
          <w:sz w:val="20"/>
        </w:rPr>
        <w:fldChar w:fldCharType="separate"/>
      </w:r>
      <w:r w:rsidR="00DA1099" w:rsidRPr="00803A64">
        <w:rPr>
          <w:rStyle w:val="a3"/>
          <w:rFonts w:ascii="Tahoma" w:hAnsi="Tahoma" w:cs="Tahoma"/>
          <w:sz w:val="20"/>
        </w:rPr>
        <w:t>http://aquatherms.com/sistemy-otopleniya/</w:t>
      </w:r>
      <w:r w:rsidRPr="00803A64">
        <w:rPr>
          <w:rFonts w:ascii="Tahoma" w:hAnsi="Tahoma" w:cs="Tahoma"/>
          <w:sz w:val="20"/>
        </w:rPr>
        <w:fldChar w:fldCharType="end"/>
      </w:r>
    </w:p>
    <w:p w:rsidR="00F84820" w:rsidRPr="00803A64" w:rsidRDefault="00F84820" w:rsidP="00803A64">
      <w:pPr>
        <w:ind w:firstLine="567"/>
        <w:jc w:val="both"/>
        <w:rPr>
          <w:rFonts w:ascii="Tahoma" w:hAnsi="Tahoma" w:cs="Tahoma"/>
          <w:b/>
          <w:sz w:val="20"/>
          <w:szCs w:val="32"/>
        </w:rPr>
      </w:pPr>
      <w:r w:rsidRPr="00803A64">
        <w:rPr>
          <w:rFonts w:ascii="Tahoma" w:hAnsi="Tahoma" w:cs="Tahoma"/>
          <w:b/>
          <w:sz w:val="20"/>
          <w:szCs w:val="32"/>
        </w:rPr>
        <w:t>Отопительные системы для дома: особенности и преимущества</w:t>
      </w:r>
    </w:p>
    <w:p w:rsidR="00DA1099" w:rsidRPr="00803A64" w:rsidRDefault="0032601F" w:rsidP="00803A64">
      <w:pPr>
        <w:ind w:firstLine="567"/>
        <w:jc w:val="both"/>
        <w:rPr>
          <w:rFonts w:ascii="Tahoma" w:hAnsi="Tahoma" w:cs="Tahoma"/>
          <w:sz w:val="20"/>
          <w:szCs w:val="32"/>
        </w:rPr>
      </w:pPr>
      <w:r w:rsidRPr="00803A64">
        <w:rPr>
          <w:rFonts w:ascii="Tahoma" w:hAnsi="Tahoma" w:cs="Tahoma"/>
          <w:sz w:val="20"/>
          <w:szCs w:val="32"/>
        </w:rPr>
        <w:t>Различают несколько разновидностей отопительных систем:</w:t>
      </w:r>
    </w:p>
    <w:p w:rsidR="0032601F" w:rsidRPr="00803A64" w:rsidRDefault="0032601F" w:rsidP="00803A64">
      <w:pPr>
        <w:pStyle w:val="a4"/>
        <w:numPr>
          <w:ilvl w:val="0"/>
          <w:numId w:val="1"/>
        </w:numPr>
        <w:ind w:left="0" w:firstLine="567"/>
        <w:jc w:val="both"/>
        <w:rPr>
          <w:rFonts w:ascii="Tahoma" w:hAnsi="Tahoma" w:cs="Tahoma"/>
          <w:sz w:val="20"/>
          <w:szCs w:val="32"/>
        </w:rPr>
      </w:pPr>
      <w:r w:rsidRPr="00803A64">
        <w:rPr>
          <w:rFonts w:ascii="Tahoma" w:hAnsi="Tahoma" w:cs="Tahoma"/>
          <w:sz w:val="20"/>
          <w:szCs w:val="32"/>
        </w:rPr>
        <w:t>водяные;</w:t>
      </w:r>
    </w:p>
    <w:p w:rsidR="0032601F" w:rsidRPr="00803A64" w:rsidRDefault="0032601F" w:rsidP="00803A64">
      <w:pPr>
        <w:pStyle w:val="a4"/>
        <w:numPr>
          <w:ilvl w:val="0"/>
          <w:numId w:val="1"/>
        </w:numPr>
        <w:ind w:left="0" w:firstLine="567"/>
        <w:jc w:val="both"/>
        <w:rPr>
          <w:rFonts w:ascii="Tahoma" w:hAnsi="Tahoma" w:cs="Tahoma"/>
          <w:sz w:val="20"/>
          <w:szCs w:val="32"/>
        </w:rPr>
      </w:pPr>
      <w:proofErr w:type="gramStart"/>
      <w:r w:rsidRPr="00803A64">
        <w:rPr>
          <w:rFonts w:ascii="Tahoma" w:hAnsi="Tahoma" w:cs="Tahoma"/>
          <w:sz w:val="20"/>
          <w:szCs w:val="32"/>
        </w:rPr>
        <w:t>электрические;</w:t>
      </w:r>
      <w:proofErr w:type="gramEnd"/>
    </w:p>
    <w:p w:rsidR="0032601F" w:rsidRPr="00803A64" w:rsidRDefault="0032601F" w:rsidP="00803A64">
      <w:pPr>
        <w:pStyle w:val="a4"/>
        <w:numPr>
          <w:ilvl w:val="0"/>
          <w:numId w:val="1"/>
        </w:numPr>
        <w:ind w:left="0" w:firstLine="567"/>
        <w:jc w:val="both"/>
        <w:rPr>
          <w:rFonts w:ascii="Tahoma" w:hAnsi="Tahoma" w:cs="Tahoma"/>
          <w:sz w:val="20"/>
          <w:szCs w:val="32"/>
        </w:rPr>
      </w:pPr>
      <w:proofErr w:type="gramStart"/>
      <w:r w:rsidRPr="00803A64">
        <w:rPr>
          <w:rFonts w:ascii="Tahoma" w:hAnsi="Tahoma" w:cs="Tahoma"/>
          <w:sz w:val="20"/>
          <w:szCs w:val="32"/>
        </w:rPr>
        <w:t>воздушные.</w:t>
      </w:r>
      <w:proofErr w:type="gramEnd"/>
    </w:p>
    <w:p w:rsidR="0032601F" w:rsidRPr="00803A64" w:rsidRDefault="00887B9F" w:rsidP="00803A64">
      <w:pPr>
        <w:ind w:firstLine="567"/>
        <w:jc w:val="both"/>
        <w:rPr>
          <w:rFonts w:ascii="Tahoma" w:hAnsi="Tahoma" w:cs="Tahoma"/>
          <w:sz w:val="20"/>
          <w:szCs w:val="32"/>
        </w:rPr>
      </w:pPr>
      <w:r w:rsidRPr="00803A64">
        <w:rPr>
          <w:rFonts w:ascii="Tahoma" w:hAnsi="Tahoma" w:cs="Tahoma"/>
          <w:sz w:val="20"/>
          <w:szCs w:val="32"/>
        </w:rPr>
        <w:t xml:space="preserve">В оборудовании первого типа вода выступает в качестве теплоносителя, обогрев же происходит либо </w:t>
      </w:r>
      <w:r w:rsidR="000F3122" w:rsidRPr="00803A64">
        <w:rPr>
          <w:rFonts w:ascii="Tahoma" w:hAnsi="Tahoma" w:cs="Tahoma"/>
          <w:sz w:val="20"/>
          <w:szCs w:val="32"/>
        </w:rPr>
        <w:t xml:space="preserve">при </w:t>
      </w:r>
      <w:r w:rsidRPr="00803A64">
        <w:rPr>
          <w:rFonts w:ascii="Tahoma" w:hAnsi="Tahoma" w:cs="Tahoma"/>
          <w:sz w:val="20"/>
          <w:szCs w:val="32"/>
        </w:rPr>
        <w:t>прогорани</w:t>
      </w:r>
      <w:r w:rsidR="000F3122" w:rsidRPr="00803A64">
        <w:rPr>
          <w:rFonts w:ascii="Tahoma" w:hAnsi="Tahoma" w:cs="Tahoma"/>
          <w:sz w:val="20"/>
          <w:szCs w:val="32"/>
        </w:rPr>
        <w:t xml:space="preserve">и </w:t>
      </w:r>
      <w:r w:rsidRPr="00803A64">
        <w:rPr>
          <w:rFonts w:ascii="Tahoma" w:hAnsi="Tahoma" w:cs="Tahoma"/>
          <w:sz w:val="20"/>
          <w:szCs w:val="32"/>
        </w:rPr>
        <w:t xml:space="preserve">твёрдого топлива, либо природного газа. Подобные системы часто дополнительно оснащаются насосами, и наибольшее распространение нашли в пригородах и частном секторе. Долговечность, поддержание температуры на стабильном уровне, </w:t>
      </w:r>
      <w:r w:rsidR="00771527" w:rsidRPr="00803A64">
        <w:rPr>
          <w:rFonts w:ascii="Tahoma" w:hAnsi="Tahoma" w:cs="Tahoma"/>
          <w:sz w:val="20"/>
          <w:szCs w:val="32"/>
        </w:rPr>
        <w:t xml:space="preserve">бесшумность и неприхотливость </w:t>
      </w:r>
      <w:r w:rsidR="000F3122" w:rsidRPr="00803A64">
        <w:rPr>
          <w:rFonts w:ascii="Tahoma" w:hAnsi="Tahoma" w:cs="Tahoma"/>
          <w:sz w:val="20"/>
          <w:szCs w:val="32"/>
        </w:rPr>
        <w:t>в</w:t>
      </w:r>
      <w:r w:rsidR="00771527" w:rsidRPr="00803A64">
        <w:rPr>
          <w:rFonts w:ascii="Tahoma" w:hAnsi="Tahoma" w:cs="Tahoma"/>
          <w:sz w:val="20"/>
          <w:szCs w:val="32"/>
        </w:rPr>
        <w:t xml:space="preserve"> обслуживани</w:t>
      </w:r>
      <w:r w:rsidR="000F3122" w:rsidRPr="00803A64">
        <w:rPr>
          <w:rFonts w:ascii="Tahoma" w:hAnsi="Tahoma" w:cs="Tahoma"/>
          <w:sz w:val="20"/>
          <w:szCs w:val="32"/>
        </w:rPr>
        <w:t>и</w:t>
      </w:r>
      <w:r w:rsidR="00771527" w:rsidRPr="00803A64">
        <w:rPr>
          <w:rFonts w:ascii="Tahoma" w:hAnsi="Tahoma" w:cs="Tahoma"/>
          <w:sz w:val="20"/>
          <w:szCs w:val="32"/>
        </w:rPr>
        <w:t xml:space="preserve"> – главные преимущества водяных котло</w:t>
      </w:r>
      <w:r w:rsidR="000F3122" w:rsidRPr="00803A64">
        <w:rPr>
          <w:rFonts w:ascii="Tahoma" w:hAnsi="Tahoma" w:cs="Tahoma"/>
          <w:sz w:val="20"/>
          <w:szCs w:val="32"/>
        </w:rPr>
        <w:t>в</w:t>
      </w:r>
      <w:r w:rsidR="00771527" w:rsidRPr="00803A64">
        <w:rPr>
          <w:rFonts w:ascii="Tahoma" w:hAnsi="Tahoma" w:cs="Tahoma"/>
          <w:sz w:val="20"/>
          <w:szCs w:val="32"/>
        </w:rPr>
        <w:t xml:space="preserve">. </w:t>
      </w:r>
      <w:r w:rsidR="00BA31CC">
        <w:rPr>
          <w:rFonts w:ascii="Tahoma" w:hAnsi="Tahoma" w:cs="Tahoma"/>
          <w:sz w:val="20"/>
          <w:szCs w:val="32"/>
        </w:rPr>
        <w:t>Вместе</w:t>
      </w:r>
      <w:r w:rsidR="00771527" w:rsidRPr="00803A64">
        <w:rPr>
          <w:rFonts w:ascii="Tahoma" w:hAnsi="Tahoma" w:cs="Tahoma"/>
          <w:sz w:val="20"/>
          <w:szCs w:val="32"/>
        </w:rPr>
        <w:t xml:space="preserve"> с тем</w:t>
      </w:r>
      <w:r w:rsidR="00BA31CC">
        <w:rPr>
          <w:rFonts w:ascii="Tahoma" w:hAnsi="Tahoma" w:cs="Tahoma"/>
          <w:sz w:val="20"/>
          <w:szCs w:val="32"/>
        </w:rPr>
        <w:t>,</w:t>
      </w:r>
      <w:r w:rsidR="00771527" w:rsidRPr="00803A64">
        <w:rPr>
          <w:rFonts w:ascii="Tahoma" w:hAnsi="Tahoma" w:cs="Tahoma"/>
          <w:sz w:val="20"/>
          <w:szCs w:val="32"/>
        </w:rPr>
        <w:t xml:space="preserve"> владельцы лишены возможности регулировать температуру в помещении</w:t>
      </w:r>
      <w:r w:rsidR="00302333" w:rsidRPr="00803A64">
        <w:rPr>
          <w:rFonts w:ascii="Tahoma" w:hAnsi="Tahoma" w:cs="Tahoma"/>
          <w:sz w:val="20"/>
          <w:szCs w:val="32"/>
        </w:rPr>
        <w:t>, что может привести к чрезмерной сухости воздуха.</w:t>
      </w:r>
    </w:p>
    <w:p w:rsidR="000F3122" w:rsidRPr="00803A64" w:rsidRDefault="000F3122" w:rsidP="00803A64">
      <w:pPr>
        <w:ind w:firstLine="567"/>
        <w:jc w:val="both"/>
        <w:rPr>
          <w:rFonts w:ascii="Tahoma" w:hAnsi="Tahoma" w:cs="Tahoma"/>
          <w:sz w:val="20"/>
          <w:szCs w:val="32"/>
        </w:rPr>
      </w:pPr>
      <w:r w:rsidRPr="00803A64">
        <w:rPr>
          <w:rFonts w:ascii="Tahoma" w:hAnsi="Tahoma" w:cs="Tahoma"/>
          <w:sz w:val="20"/>
          <w:szCs w:val="32"/>
        </w:rPr>
        <w:t>Выбирая серд</w:t>
      </w:r>
      <w:r w:rsidR="00DB0B9F" w:rsidRPr="00803A64">
        <w:rPr>
          <w:rFonts w:ascii="Tahoma" w:hAnsi="Tahoma" w:cs="Tahoma"/>
          <w:sz w:val="20"/>
          <w:szCs w:val="32"/>
        </w:rPr>
        <w:t>це водян</w:t>
      </w:r>
      <w:r w:rsidR="00224D80" w:rsidRPr="00803A64">
        <w:rPr>
          <w:rFonts w:ascii="Tahoma" w:hAnsi="Tahoma" w:cs="Tahoma"/>
          <w:sz w:val="20"/>
          <w:szCs w:val="32"/>
        </w:rPr>
        <w:t xml:space="preserve">ого отопления </w:t>
      </w:r>
      <w:r w:rsidR="004378B2" w:rsidRPr="00803A64">
        <w:rPr>
          <w:rFonts w:ascii="Tahoma" w:hAnsi="Tahoma" w:cs="Tahoma"/>
          <w:sz w:val="20"/>
          <w:szCs w:val="32"/>
        </w:rPr>
        <w:t>– котёл</w:t>
      </w:r>
      <w:r w:rsidR="00DB0B9F" w:rsidRPr="00803A64">
        <w:rPr>
          <w:rFonts w:ascii="Tahoma" w:hAnsi="Tahoma" w:cs="Tahoma"/>
          <w:sz w:val="20"/>
          <w:szCs w:val="32"/>
        </w:rPr>
        <w:t xml:space="preserve">, ориентируйтесь на доступность того или иного вида топлива в вашем регионе. </w:t>
      </w:r>
      <w:proofErr w:type="gramStart"/>
      <w:r w:rsidR="004378B2" w:rsidRPr="00803A64">
        <w:rPr>
          <w:rFonts w:ascii="Tahoma" w:hAnsi="Tahoma" w:cs="Tahoma"/>
          <w:sz w:val="20"/>
          <w:szCs w:val="32"/>
        </w:rPr>
        <w:t>Для проживающих в газифицированных областях</w:t>
      </w:r>
      <w:r w:rsidR="00BA31CC">
        <w:rPr>
          <w:rFonts w:ascii="Tahoma" w:hAnsi="Tahoma" w:cs="Tahoma"/>
          <w:sz w:val="20"/>
          <w:szCs w:val="32"/>
        </w:rPr>
        <w:t>,</w:t>
      </w:r>
      <w:r w:rsidR="004378B2" w:rsidRPr="00803A64">
        <w:rPr>
          <w:rFonts w:ascii="Tahoma" w:hAnsi="Tahoma" w:cs="Tahoma"/>
          <w:sz w:val="20"/>
          <w:szCs w:val="32"/>
        </w:rPr>
        <w:t xml:space="preserve"> одноконтурные или двухконтурные газовые модели – оптимальный вариант.</w:t>
      </w:r>
      <w:proofErr w:type="gramEnd"/>
      <w:r w:rsidR="004378B2" w:rsidRPr="00803A64">
        <w:rPr>
          <w:rFonts w:ascii="Tahoma" w:hAnsi="Tahoma" w:cs="Tahoma"/>
          <w:sz w:val="20"/>
          <w:szCs w:val="32"/>
        </w:rPr>
        <w:t xml:space="preserve"> </w:t>
      </w:r>
      <w:r w:rsidR="00A44BAF" w:rsidRPr="00803A64">
        <w:rPr>
          <w:rFonts w:ascii="Tahoma" w:hAnsi="Tahoma" w:cs="Tahoma"/>
          <w:sz w:val="20"/>
          <w:szCs w:val="32"/>
        </w:rPr>
        <w:t>А благодаря разнообразию исполнений (</w:t>
      </w:r>
      <w:proofErr w:type="gramStart"/>
      <w:r w:rsidR="00A44BAF" w:rsidRPr="00803A64">
        <w:rPr>
          <w:rFonts w:ascii="Tahoma" w:hAnsi="Tahoma" w:cs="Tahoma"/>
          <w:sz w:val="20"/>
          <w:szCs w:val="32"/>
        </w:rPr>
        <w:t>настенные</w:t>
      </w:r>
      <w:proofErr w:type="gramEnd"/>
      <w:r w:rsidR="00A44BAF" w:rsidRPr="00803A64">
        <w:rPr>
          <w:rFonts w:ascii="Tahoma" w:hAnsi="Tahoma" w:cs="Tahoma"/>
          <w:sz w:val="20"/>
          <w:szCs w:val="32"/>
        </w:rPr>
        <w:t>, напольные, энергонезависимые, конденсационные)</w:t>
      </w:r>
      <w:r w:rsidR="00BA31CC">
        <w:rPr>
          <w:rFonts w:ascii="Tahoma" w:hAnsi="Tahoma" w:cs="Tahoma"/>
          <w:sz w:val="20"/>
          <w:szCs w:val="32"/>
        </w:rPr>
        <w:t>,</w:t>
      </w:r>
      <w:r w:rsidR="00A44BAF" w:rsidRPr="00803A64">
        <w:rPr>
          <w:rFonts w:ascii="Tahoma" w:hAnsi="Tahoma" w:cs="Tahoma"/>
          <w:sz w:val="20"/>
          <w:szCs w:val="32"/>
        </w:rPr>
        <w:t xml:space="preserve"> каждый отыщет для себя наилучший вариант.</w:t>
      </w:r>
    </w:p>
    <w:p w:rsidR="00562AC4" w:rsidRPr="00803A64" w:rsidRDefault="00562AC4" w:rsidP="00803A64">
      <w:pPr>
        <w:ind w:firstLine="567"/>
        <w:jc w:val="both"/>
        <w:rPr>
          <w:rFonts w:ascii="Tahoma" w:hAnsi="Tahoma" w:cs="Tahoma"/>
          <w:sz w:val="20"/>
          <w:szCs w:val="32"/>
        </w:rPr>
      </w:pPr>
      <w:r w:rsidRPr="00803A64">
        <w:rPr>
          <w:rFonts w:ascii="Tahoma" w:hAnsi="Tahoma" w:cs="Tahoma"/>
          <w:sz w:val="20"/>
          <w:szCs w:val="32"/>
        </w:rPr>
        <w:t>Прежде</w:t>
      </w:r>
      <w:r w:rsidR="000F601E" w:rsidRPr="00803A64">
        <w:rPr>
          <w:rFonts w:ascii="Tahoma" w:hAnsi="Tahoma" w:cs="Tahoma"/>
          <w:sz w:val="20"/>
          <w:szCs w:val="32"/>
        </w:rPr>
        <w:t xml:space="preserve"> ч</w:t>
      </w:r>
      <w:r w:rsidRPr="00803A64">
        <w:rPr>
          <w:rFonts w:ascii="Tahoma" w:hAnsi="Tahoma" w:cs="Tahoma"/>
          <w:sz w:val="20"/>
          <w:szCs w:val="32"/>
        </w:rPr>
        <w:t xml:space="preserve">ем приобрести твердотопливный котёл, следует решить, какая степень автоматизации оборудования необходима. </w:t>
      </w:r>
      <w:r w:rsidR="008F12CE" w:rsidRPr="00803A64">
        <w:rPr>
          <w:rFonts w:ascii="Tahoma" w:hAnsi="Tahoma" w:cs="Tahoma"/>
          <w:sz w:val="20"/>
          <w:szCs w:val="32"/>
        </w:rPr>
        <w:t>Обычный</w:t>
      </w:r>
      <w:r w:rsidRPr="00803A64">
        <w:rPr>
          <w:rFonts w:ascii="Tahoma" w:hAnsi="Tahoma" w:cs="Tahoma"/>
          <w:sz w:val="20"/>
          <w:szCs w:val="32"/>
        </w:rPr>
        <w:t xml:space="preserve"> </w:t>
      </w:r>
      <w:r w:rsidR="008F12CE" w:rsidRPr="00803A64">
        <w:rPr>
          <w:rFonts w:ascii="Tahoma" w:hAnsi="Tahoma" w:cs="Tahoma"/>
          <w:sz w:val="20"/>
          <w:szCs w:val="32"/>
        </w:rPr>
        <w:t>агрегат</w:t>
      </w:r>
      <w:r w:rsidR="000F601E" w:rsidRPr="00803A64">
        <w:rPr>
          <w:rFonts w:ascii="Tahoma" w:hAnsi="Tahoma" w:cs="Tahoma"/>
          <w:sz w:val="20"/>
          <w:szCs w:val="32"/>
        </w:rPr>
        <w:t xml:space="preserve"> без аккумулирующей жидкости потребует внушительных расходов времени и топлива. Однако благодаря широкому ассортименту</w:t>
      </w:r>
      <w:r w:rsidR="00BA31CC">
        <w:rPr>
          <w:rFonts w:ascii="Tahoma" w:hAnsi="Tahoma" w:cs="Tahoma"/>
          <w:sz w:val="20"/>
          <w:szCs w:val="32"/>
        </w:rPr>
        <w:t>,</w:t>
      </w:r>
      <w:r w:rsidR="000F601E" w:rsidRPr="00803A64">
        <w:rPr>
          <w:rFonts w:ascii="Tahoma" w:hAnsi="Tahoma" w:cs="Tahoma"/>
          <w:sz w:val="20"/>
          <w:szCs w:val="32"/>
        </w:rPr>
        <w:t xml:space="preserve"> траты можно варьировать.</w:t>
      </w:r>
    </w:p>
    <w:p w:rsidR="00302333" w:rsidRPr="00803A64" w:rsidRDefault="00302333" w:rsidP="00803A64">
      <w:pPr>
        <w:ind w:firstLine="567"/>
        <w:jc w:val="both"/>
        <w:rPr>
          <w:rFonts w:ascii="Tahoma" w:hAnsi="Tahoma" w:cs="Tahoma"/>
          <w:sz w:val="20"/>
          <w:szCs w:val="32"/>
        </w:rPr>
      </w:pPr>
      <w:r w:rsidRPr="00803A64">
        <w:rPr>
          <w:rFonts w:ascii="Tahoma" w:hAnsi="Tahoma" w:cs="Tahoma"/>
          <w:sz w:val="20"/>
          <w:szCs w:val="32"/>
        </w:rPr>
        <w:t>Самым древним, но не теря</w:t>
      </w:r>
      <w:r w:rsidR="00D24F20" w:rsidRPr="00803A64">
        <w:rPr>
          <w:rFonts w:ascii="Tahoma" w:hAnsi="Tahoma" w:cs="Tahoma"/>
          <w:sz w:val="20"/>
          <w:szCs w:val="32"/>
        </w:rPr>
        <w:t>ющим актуальности и по сей день</w:t>
      </w:r>
      <w:r w:rsidRPr="00803A64">
        <w:rPr>
          <w:rFonts w:ascii="Tahoma" w:hAnsi="Tahoma" w:cs="Tahoma"/>
          <w:sz w:val="20"/>
          <w:szCs w:val="32"/>
        </w:rPr>
        <w:t xml:space="preserve"> видом отопительной системы является </w:t>
      </w:r>
      <w:proofErr w:type="gramStart"/>
      <w:r w:rsidRPr="00803A64">
        <w:rPr>
          <w:rFonts w:ascii="Tahoma" w:hAnsi="Tahoma" w:cs="Tahoma"/>
          <w:sz w:val="20"/>
          <w:szCs w:val="32"/>
          <w:u w:val="single"/>
        </w:rPr>
        <w:t>воздушная</w:t>
      </w:r>
      <w:proofErr w:type="gramEnd"/>
      <w:r w:rsidRPr="00803A64">
        <w:rPr>
          <w:rFonts w:ascii="Tahoma" w:hAnsi="Tahoma" w:cs="Tahoma"/>
          <w:sz w:val="20"/>
          <w:szCs w:val="32"/>
        </w:rPr>
        <w:t>. В роли теплоносителя выступает воздух, который</w:t>
      </w:r>
      <w:r w:rsidR="00BA31CC">
        <w:rPr>
          <w:rFonts w:ascii="Tahoma" w:hAnsi="Tahoma" w:cs="Tahoma"/>
          <w:sz w:val="20"/>
          <w:szCs w:val="32"/>
        </w:rPr>
        <w:t>,</w:t>
      </w:r>
      <w:r w:rsidRPr="00803A64">
        <w:rPr>
          <w:rFonts w:ascii="Tahoma" w:hAnsi="Tahoma" w:cs="Tahoma"/>
          <w:sz w:val="20"/>
          <w:szCs w:val="32"/>
        </w:rPr>
        <w:t xml:space="preserve"> нагреваясь, распространяется по жилому или коммерческому помещению. </w:t>
      </w:r>
      <w:r w:rsidR="00C32E44" w:rsidRPr="00803A64">
        <w:rPr>
          <w:rFonts w:ascii="Tahoma" w:hAnsi="Tahoma" w:cs="Tahoma"/>
          <w:sz w:val="20"/>
          <w:szCs w:val="32"/>
        </w:rPr>
        <w:t>Устанавливая агрегат, собственник автоматически</w:t>
      </w:r>
      <w:r w:rsidR="00BA31CC">
        <w:rPr>
          <w:rFonts w:ascii="Tahoma" w:hAnsi="Tahoma" w:cs="Tahoma"/>
          <w:sz w:val="20"/>
          <w:szCs w:val="32"/>
        </w:rPr>
        <w:t xml:space="preserve"> защищает себя от таких проблем</w:t>
      </w:r>
      <w:r w:rsidR="00C32E44" w:rsidRPr="00803A64">
        <w:rPr>
          <w:rFonts w:ascii="Tahoma" w:hAnsi="Tahoma" w:cs="Tahoma"/>
          <w:sz w:val="20"/>
          <w:szCs w:val="32"/>
        </w:rPr>
        <w:t xml:space="preserve"> как разморозка и протечка</w:t>
      </w:r>
      <w:r w:rsidR="00A10AA5" w:rsidRPr="00803A64">
        <w:rPr>
          <w:rFonts w:ascii="Tahoma" w:hAnsi="Tahoma" w:cs="Tahoma"/>
          <w:sz w:val="20"/>
          <w:szCs w:val="32"/>
        </w:rPr>
        <w:t>. А поскольку воздушн</w:t>
      </w:r>
      <w:r w:rsidR="00224D80" w:rsidRPr="00803A64">
        <w:rPr>
          <w:rFonts w:ascii="Tahoma" w:hAnsi="Tahoma" w:cs="Tahoma"/>
          <w:sz w:val="20"/>
          <w:szCs w:val="32"/>
        </w:rPr>
        <w:t xml:space="preserve">ое отопление </w:t>
      </w:r>
      <w:r w:rsidR="00A10AA5" w:rsidRPr="00803A64">
        <w:rPr>
          <w:rFonts w:ascii="Tahoma" w:hAnsi="Tahoma" w:cs="Tahoma"/>
          <w:sz w:val="20"/>
          <w:szCs w:val="32"/>
        </w:rPr>
        <w:t>предполагает обязательный монтаж вентиляции, то собственник получает постоянны</w:t>
      </w:r>
      <w:r w:rsidR="00EF114A" w:rsidRPr="00803A64">
        <w:rPr>
          <w:rFonts w:ascii="Tahoma" w:hAnsi="Tahoma" w:cs="Tahoma"/>
          <w:sz w:val="20"/>
          <w:szCs w:val="32"/>
        </w:rPr>
        <w:t>й</w:t>
      </w:r>
      <w:r w:rsidR="00A10AA5" w:rsidRPr="00803A64">
        <w:rPr>
          <w:rFonts w:ascii="Tahoma" w:hAnsi="Tahoma" w:cs="Tahoma"/>
          <w:sz w:val="20"/>
          <w:szCs w:val="32"/>
        </w:rPr>
        <w:t xml:space="preserve"> приток свежего воздуха в помещение.</w:t>
      </w:r>
      <w:r w:rsidR="00C624AE" w:rsidRPr="00803A64">
        <w:rPr>
          <w:rFonts w:ascii="Tahoma" w:hAnsi="Tahoma" w:cs="Tahoma"/>
          <w:sz w:val="20"/>
          <w:szCs w:val="32"/>
        </w:rPr>
        <w:t xml:space="preserve"> Управляется обору</w:t>
      </w:r>
      <w:r w:rsidR="00A52E25" w:rsidRPr="00803A64">
        <w:rPr>
          <w:rFonts w:ascii="Tahoma" w:hAnsi="Tahoma" w:cs="Tahoma"/>
          <w:sz w:val="20"/>
          <w:szCs w:val="32"/>
        </w:rPr>
        <w:t>дование при помощи термостатов.</w:t>
      </w:r>
    </w:p>
    <w:p w:rsidR="00A52E25" w:rsidRPr="00803A64" w:rsidRDefault="00A52E25" w:rsidP="00803A64">
      <w:pPr>
        <w:ind w:firstLine="567"/>
        <w:jc w:val="both"/>
        <w:rPr>
          <w:rFonts w:ascii="Tahoma" w:hAnsi="Tahoma" w:cs="Tahoma"/>
          <w:sz w:val="20"/>
          <w:szCs w:val="32"/>
        </w:rPr>
      </w:pPr>
      <w:r w:rsidRPr="00803A64">
        <w:rPr>
          <w:rFonts w:ascii="Tahoma" w:hAnsi="Tahoma" w:cs="Tahoma"/>
          <w:sz w:val="20"/>
          <w:szCs w:val="32"/>
          <w:u w:val="single"/>
        </w:rPr>
        <w:t>Электрическое отопление</w:t>
      </w:r>
      <w:r w:rsidRPr="00803A64">
        <w:rPr>
          <w:rFonts w:ascii="Tahoma" w:hAnsi="Tahoma" w:cs="Tahoma"/>
          <w:sz w:val="20"/>
          <w:szCs w:val="32"/>
        </w:rPr>
        <w:t xml:space="preserve"> пользуется популярностью в западноевропейских странах, отличается экологичностью, бесшумностью и компактными, в сравнении с другими моделями, размерами. Если вы подыскиваете хороший вариант для размещения в загородном доме, коттедже, обратите внимание на электроконвекторы. </w:t>
      </w:r>
      <w:r w:rsidR="00F84820" w:rsidRPr="00803A64">
        <w:rPr>
          <w:rFonts w:ascii="Tahoma" w:hAnsi="Tahoma" w:cs="Tahoma"/>
          <w:sz w:val="20"/>
          <w:szCs w:val="32"/>
        </w:rPr>
        <w:t xml:space="preserve">КПД таких приборов равен </w:t>
      </w:r>
      <w:r w:rsidR="00BA31CC">
        <w:rPr>
          <w:rFonts w:ascii="Tahoma" w:hAnsi="Tahoma" w:cs="Tahoma"/>
          <w:sz w:val="20"/>
          <w:szCs w:val="32"/>
        </w:rPr>
        <w:t xml:space="preserve">почти </w:t>
      </w:r>
      <w:r w:rsidR="00F84820" w:rsidRPr="00803A64">
        <w:rPr>
          <w:rFonts w:ascii="Tahoma" w:hAnsi="Tahoma" w:cs="Tahoma"/>
          <w:sz w:val="20"/>
          <w:szCs w:val="32"/>
        </w:rPr>
        <w:t xml:space="preserve">100%, прогрев </w:t>
      </w:r>
      <w:r w:rsidR="008F12CE" w:rsidRPr="00803A64">
        <w:rPr>
          <w:rFonts w:ascii="Tahoma" w:hAnsi="Tahoma" w:cs="Tahoma"/>
          <w:sz w:val="20"/>
          <w:szCs w:val="32"/>
        </w:rPr>
        <w:t>дома</w:t>
      </w:r>
      <w:r w:rsidR="00F84820" w:rsidRPr="00803A64">
        <w:rPr>
          <w:rFonts w:ascii="Tahoma" w:hAnsi="Tahoma" w:cs="Tahoma"/>
          <w:sz w:val="20"/>
          <w:szCs w:val="32"/>
        </w:rPr>
        <w:t xml:space="preserve"> – быстрый, а всё обслуживание сводится только к выставлению </w:t>
      </w:r>
      <w:r w:rsidR="00BA31CC">
        <w:rPr>
          <w:rFonts w:ascii="Tahoma" w:hAnsi="Tahoma" w:cs="Tahoma"/>
          <w:sz w:val="20"/>
          <w:szCs w:val="32"/>
        </w:rPr>
        <w:t>определённого</w:t>
      </w:r>
      <w:r w:rsidR="00F84820" w:rsidRPr="00803A64">
        <w:rPr>
          <w:rFonts w:ascii="Tahoma" w:hAnsi="Tahoma" w:cs="Tahoma"/>
          <w:sz w:val="20"/>
          <w:szCs w:val="32"/>
        </w:rPr>
        <w:t xml:space="preserve"> режима.</w:t>
      </w:r>
    </w:p>
    <w:p w:rsidR="0068228E" w:rsidRPr="00803A64" w:rsidRDefault="00693E10" w:rsidP="00803A64">
      <w:pPr>
        <w:ind w:firstLine="567"/>
        <w:jc w:val="both"/>
        <w:rPr>
          <w:rFonts w:ascii="Tahoma" w:hAnsi="Tahoma" w:cs="Tahoma"/>
          <w:sz w:val="20"/>
          <w:szCs w:val="32"/>
        </w:rPr>
      </w:pPr>
      <w:hyperlink r:id="rId5" w:history="1">
        <w:r w:rsidR="0068228E" w:rsidRPr="00803A64">
          <w:rPr>
            <w:rStyle w:val="a3"/>
            <w:rFonts w:ascii="Tahoma" w:hAnsi="Tahoma" w:cs="Tahoma"/>
            <w:sz w:val="20"/>
            <w:szCs w:val="32"/>
          </w:rPr>
          <w:t>https://text.ru/antiplagiat/58e7357c00091</w:t>
        </w:r>
      </w:hyperlink>
    </w:p>
    <w:p w:rsidR="0068228E" w:rsidRPr="00803A64" w:rsidRDefault="0068228E" w:rsidP="00803A64">
      <w:pPr>
        <w:ind w:firstLine="567"/>
        <w:jc w:val="both"/>
        <w:rPr>
          <w:rFonts w:ascii="Tahoma" w:hAnsi="Tahoma" w:cs="Tahoma"/>
          <w:sz w:val="20"/>
          <w:szCs w:val="32"/>
        </w:rPr>
      </w:pPr>
      <w:proofErr w:type="spellStart"/>
      <w:r w:rsidRPr="00803A64">
        <w:rPr>
          <w:rFonts w:ascii="Tahoma" w:hAnsi="Tahoma" w:cs="Tahoma"/>
          <w:sz w:val="20"/>
          <w:szCs w:val="32"/>
        </w:rPr>
        <w:t>заспам</w:t>
      </w:r>
      <w:proofErr w:type="spellEnd"/>
      <w:r w:rsidRPr="00803A64">
        <w:rPr>
          <w:rFonts w:ascii="Tahoma" w:hAnsi="Tahoma" w:cs="Tahoma"/>
          <w:sz w:val="20"/>
          <w:szCs w:val="32"/>
        </w:rPr>
        <w:t xml:space="preserve"> 40</w:t>
      </w:r>
    </w:p>
    <w:p w:rsidR="0068228E" w:rsidRPr="00803A64" w:rsidRDefault="0068228E" w:rsidP="00803A64">
      <w:pPr>
        <w:ind w:firstLine="567"/>
        <w:jc w:val="both"/>
        <w:rPr>
          <w:rFonts w:ascii="Tahoma" w:hAnsi="Tahoma" w:cs="Tahoma"/>
          <w:sz w:val="20"/>
          <w:szCs w:val="32"/>
        </w:rPr>
      </w:pPr>
      <w:r w:rsidRPr="00803A64">
        <w:rPr>
          <w:rFonts w:ascii="Tahoma" w:hAnsi="Tahoma" w:cs="Tahoma"/>
          <w:sz w:val="20"/>
          <w:szCs w:val="32"/>
        </w:rPr>
        <w:t>вода 9</w:t>
      </w:r>
    </w:p>
    <w:p w:rsidR="0068228E" w:rsidRPr="00803A64" w:rsidRDefault="0068228E" w:rsidP="00803A64">
      <w:pPr>
        <w:ind w:firstLine="567"/>
        <w:jc w:val="both"/>
        <w:rPr>
          <w:rFonts w:ascii="Tahoma" w:hAnsi="Tahoma" w:cs="Tahoma"/>
          <w:sz w:val="20"/>
          <w:szCs w:val="32"/>
        </w:rPr>
      </w:pPr>
      <w:bookmarkStart w:id="0" w:name="_GoBack"/>
      <w:bookmarkEnd w:id="0"/>
    </w:p>
    <w:sectPr w:rsidR="0068228E" w:rsidRPr="00803A64" w:rsidSect="00803A64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4123A5"/>
    <w:multiLevelType w:val="hybridMultilevel"/>
    <w:tmpl w:val="72DE1F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DA1099"/>
    <w:rsid w:val="000F3122"/>
    <w:rsid w:val="000F601E"/>
    <w:rsid w:val="00224D80"/>
    <w:rsid w:val="00280FD7"/>
    <w:rsid w:val="00302333"/>
    <w:rsid w:val="0032601F"/>
    <w:rsid w:val="004378B2"/>
    <w:rsid w:val="00562AC4"/>
    <w:rsid w:val="0068228E"/>
    <w:rsid w:val="00693E10"/>
    <w:rsid w:val="00771527"/>
    <w:rsid w:val="00803A64"/>
    <w:rsid w:val="00887B9F"/>
    <w:rsid w:val="008F12CE"/>
    <w:rsid w:val="009C36FF"/>
    <w:rsid w:val="00A10AA5"/>
    <w:rsid w:val="00A44BAF"/>
    <w:rsid w:val="00A52E25"/>
    <w:rsid w:val="00B7273C"/>
    <w:rsid w:val="00BA31CC"/>
    <w:rsid w:val="00C32E44"/>
    <w:rsid w:val="00C624AE"/>
    <w:rsid w:val="00C671B4"/>
    <w:rsid w:val="00D24F20"/>
    <w:rsid w:val="00DA1099"/>
    <w:rsid w:val="00DB0B9F"/>
    <w:rsid w:val="00EF114A"/>
    <w:rsid w:val="00F14B2E"/>
    <w:rsid w:val="00F848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3E1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DA1099"/>
    <w:rPr>
      <w:color w:val="0563C1" w:themeColor="hyperlink"/>
      <w:u w:val="single"/>
    </w:rPr>
  </w:style>
  <w:style w:type="character" w:customStyle="1" w:styleId="Mention">
    <w:name w:val="Mention"/>
    <w:basedOn w:val="a0"/>
    <w:uiPriority w:val="99"/>
    <w:semiHidden/>
    <w:unhideWhenUsed/>
    <w:rsid w:val="00DA1099"/>
    <w:rPr>
      <w:color w:val="2B579A"/>
      <w:shd w:val="clear" w:color="auto" w:fill="E6E6E6"/>
    </w:rPr>
  </w:style>
  <w:style w:type="paragraph" w:styleId="a4">
    <w:name w:val="List Paragraph"/>
    <w:basedOn w:val="a"/>
    <w:uiPriority w:val="34"/>
    <w:qFormat/>
    <w:rsid w:val="0032601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text.ru/antiplagiat/58e7357c0009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312</Words>
  <Characters>2202</Characters>
  <Application>Microsoft Office Word</Application>
  <DocSecurity>0</DocSecurity>
  <Lines>52</Lines>
  <Paragraphs>34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НАСК "Оранта"</Company>
  <LinksUpToDate>false</LinksUpToDate>
  <CharactersWithSpaces>2480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Дом</cp:lastModifiedBy>
  <cp:revision>2</cp:revision>
  <dcterms:created xsi:type="dcterms:W3CDTF">2017-04-07T12:48:00Z</dcterms:created>
  <dcterms:modified xsi:type="dcterms:W3CDTF">2017-04-07T12:48:00Z</dcterms:modified>
</cp:coreProperties>
</file>